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1F4DB0" w14:textId="77CFA8B4" w:rsidR="00070C8A" w:rsidRPr="00070C8A" w:rsidRDefault="00070C8A" w:rsidP="00070C8A">
      <w:pPr>
        <w:rPr>
          <w:b/>
          <w:bCs/>
        </w:rPr>
      </w:pPr>
      <w:r w:rsidRPr="00070C8A">
        <w:rPr>
          <w:b/>
          <w:bCs/>
        </w:rPr>
        <w:t xml:space="preserve">INSTRUKCJA UŻYTKOWANIA I BEZPIECZEŃSTWA – </w:t>
      </w:r>
      <w:r w:rsidR="009F6B10">
        <w:rPr>
          <w:b/>
          <w:bCs/>
        </w:rPr>
        <w:t>F21</w:t>
      </w:r>
      <w:r w:rsidR="004536F9">
        <w:rPr>
          <w:b/>
          <w:bCs/>
        </w:rPr>
        <w:t>6</w:t>
      </w:r>
      <w:r w:rsidR="00FD3957">
        <w:rPr>
          <w:b/>
          <w:bCs/>
        </w:rPr>
        <w:t xml:space="preserve"> MINI</w:t>
      </w:r>
      <w:r w:rsidR="009F6B10">
        <w:rPr>
          <w:b/>
          <w:bCs/>
        </w:rPr>
        <w:t xml:space="preserve"> </w:t>
      </w:r>
      <w:proofErr w:type="spellStart"/>
      <w:r w:rsidRPr="00070C8A">
        <w:rPr>
          <w:b/>
          <w:bCs/>
        </w:rPr>
        <w:t>Mandrel</w:t>
      </w:r>
      <w:proofErr w:type="spellEnd"/>
      <w:r w:rsidRPr="00070C8A">
        <w:rPr>
          <w:b/>
          <w:bCs/>
        </w:rPr>
        <w:t xml:space="preserve"> </w:t>
      </w:r>
      <w:r w:rsidR="004536F9">
        <w:rPr>
          <w:b/>
          <w:bCs/>
        </w:rPr>
        <w:t>srebrny</w:t>
      </w:r>
      <w:r w:rsidRPr="00070C8A">
        <w:rPr>
          <w:b/>
          <w:bCs/>
        </w:rPr>
        <w:t xml:space="preserve"> (nośnik do nakładek ściernych)</w:t>
      </w:r>
    </w:p>
    <w:p w14:paraId="1BF41183" w14:textId="77777777" w:rsidR="00070C8A" w:rsidRPr="00070C8A" w:rsidRDefault="00070C8A" w:rsidP="00070C8A">
      <w:pPr>
        <w:rPr>
          <w:b/>
          <w:bCs/>
        </w:rPr>
      </w:pPr>
      <w:r w:rsidRPr="00070C8A">
        <w:rPr>
          <w:b/>
          <w:bCs/>
        </w:rPr>
        <w:pict w14:anchorId="0E9F38B9">
          <v:rect id="_x0000_i1125" style="width:0;height:1.5pt" o:hralign="center" o:hrstd="t" o:hr="t" fillcolor="#a0a0a0" stroked="f"/>
        </w:pict>
      </w:r>
    </w:p>
    <w:p w14:paraId="53047BDF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1. Wprowadzenie</w:t>
      </w:r>
    </w:p>
    <w:p w14:paraId="6E10EBAE" w14:textId="77777777" w:rsidR="00FD3957" w:rsidRPr="00FD3957" w:rsidRDefault="00FD3957" w:rsidP="00FD3957">
      <w:pPr>
        <w:rPr>
          <w:b/>
          <w:bCs/>
        </w:rPr>
      </w:pPr>
      <w:proofErr w:type="spellStart"/>
      <w:r w:rsidRPr="00FD3957">
        <w:rPr>
          <w:b/>
          <w:bCs/>
        </w:rPr>
        <w:t>Mandrel</w:t>
      </w:r>
      <w:proofErr w:type="spellEnd"/>
      <w:r w:rsidRPr="00FD3957">
        <w:rPr>
          <w:b/>
          <w:bCs/>
        </w:rPr>
        <w:t xml:space="preserve"> MINI złoty to precyzyjny nośnik do jednorazowych nakładek ściernych o zmniejszonej średnicy. Dzięki smuklejszej budowie umożliwia pracę w trudno dostępnych miejscach, takich jak boczne wały paznokciowe czy okolice skórek. Wykonany z trwałego metalu pokrytego złotą powłoką antykorozyjną, gwarantuje komfort i bezpieczeństwo użytkowania.</w:t>
      </w:r>
    </w:p>
    <w:p w14:paraId="1A2E71F7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pict w14:anchorId="5B0FB061">
          <v:rect id="_x0000_i1350" style="width:0;height:1.5pt" o:hralign="center" o:hrstd="t" o:hr="t" fillcolor="#a0a0a0" stroked="f"/>
        </w:pict>
      </w:r>
    </w:p>
    <w:p w14:paraId="02D6DF09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2. Przeznaczenie</w:t>
      </w:r>
    </w:p>
    <w:p w14:paraId="083708A1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• Do profesjonalnego i domowego użytku w stylizacji paznokci.</w:t>
      </w:r>
      <w:r w:rsidRPr="00FD3957">
        <w:rPr>
          <w:b/>
          <w:bCs/>
        </w:rPr>
        <w:br/>
        <w:t xml:space="preserve">• Przeznaczony do precyzyjnej pracy w trudno dostępnych obszarach – idealny do manicure kombinowanego, pracy przy skórkach, wałach </w:t>
      </w:r>
      <w:proofErr w:type="spellStart"/>
      <w:r w:rsidRPr="00FD3957">
        <w:rPr>
          <w:b/>
          <w:bCs/>
        </w:rPr>
        <w:t>okołopaznokciowych</w:t>
      </w:r>
      <w:proofErr w:type="spellEnd"/>
      <w:r w:rsidRPr="00FD3957">
        <w:rPr>
          <w:b/>
          <w:bCs/>
        </w:rPr>
        <w:t>.</w:t>
      </w:r>
      <w:r w:rsidRPr="00FD3957">
        <w:rPr>
          <w:b/>
          <w:bCs/>
        </w:rPr>
        <w:br/>
        <w:t>• Kompatybilny z nakładkami ściernymi MINI o wymiarach: 3 mm (średnica) x 12,7 mm (długość).</w:t>
      </w:r>
      <w:r w:rsidRPr="00FD3957">
        <w:rPr>
          <w:b/>
          <w:bCs/>
        </w:rPr>
        <w:br/>
        <w:t>• Pasuje do wszystkich frezarek z uchwytem o standardowej średnicy trzpienia 2,35 mm.</w:t>
      </w:r>
    </w:p>
    <w:p w14:paraId="4252D059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pict w14:anchorId="03EE6C55">
          <v:rect id="_x0000_i1351" style="width:0;height:1.5pt" o:hralign="center" o:hrstd="t" o:hr="t" fillcolor="#a0a0a0" stroked="f"/>
        </w:pict>
      </w:r>
    </w:p>
    <w:p w14:paraId="7E0FB837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3. Specyfikacja techniczna</w:t>
      </w:r>
    </w:p>
    <w:p w14:paraId="3C1B1B5A" w14:textId="7F96ECDE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 xml:space="preserve">• Materiał: Stal </w:t>
      </w:r>
      <w:r w:rsidR="004536F9">
        <w:rPr>
          <w:b/>
          <w:bCs/>
        </w:rPr>
        <w:t>nierdzewna</w:t>
      </w:r>
      <w:r w:rsidR="004536F9">
        <w:rPr>
          <w:b/>
          <w:bCs/>
        </w:rPr>
        <w:br/>
      </w:r>
      <w:r w:rsidRPr="00FD3957">
        <w:rPr>
          <w:b/>
          <w:bCs/>
        </w:rPr>
        <w:t>• Średnica części roboczej: 3 mm</w:t>
      </w:r>
      <w:r w:rsidRPr="00FD3957">
        <w:rPr>
          <w:b/>
          <w:bCs/>
        </w:rPr>
        <w:br/>
        <w:t>• Długość części roboczej: ok. 12,7 mm</w:t>
      </w:r>
      <w:r w:rsidRPr="00FD3957">
        <w:rPr>
          <w:b/>
          <w:bCs/>
        </w:rPr>
        <w:br/>
        <w:t>• Średnica trzpienia: 2,35 mm (standard UE)</w:t>
      </w:r>
      <w:r w:rsidRPr="00FD3957">
        <w:rPr>
          <w:b/>
          <w:bCs/>
        </w:rPr>
        <w:br/>
        <w:t xml:space="preserve">• Kolor: </w:t>
      </w:r>
      <w:r w:rsidR="004536F9">
        <w:rPr>
          <w:b/>
          <w:bCs/>
        </w:rPr>
        <w:t>Srebrny</w:t>
      </w:r>
      <w:r w:rsidRPr="00FD3957">
        <w:rPr>
          <w:b/>
          <w:bCs/>
        </w:rPr>
        <w:br/>
        <w:t>• Kompatybilność nakładek: MINI – 3 mm x 12,7 mm</w:t>
      </w:r>
    </w:p>
    <w:p w14:paraId="76F531D2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pict w14:anchorId="6CBEAC5A">
          <v:rect id="_x0000_i1352" style="width:0;height:1.5pt" o:hralign="center" o:hrstd="t" o:hr="t" fillcolor="#a0a0a0" stroked="f"/>
        </w:pict>
      </w:r>
    </w:p>
    <w:p w14:paraId="3785353C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4. Zasady bezpiecznego użytkowania</w:t>
      </w:r>
    </w:p>
    <w:p w14:paraId="0C5800AA" w14:textId="77777777" w:rsidR="00FD3957" w:rsidRPr="00FD3957" w:rsidRDefault="00FD3957" w:rsidP="00FD3957">
      <w:pPr>
        <w:rPr>
          <w:b/>
          <w:bCs/>
        </w:rPr>
      </w:pPr>
      <w:r w:rsidRPr="00FD3957">
        <w:rPr>
          <w:rFonts w:ascii="Segoe UI Emoji" w:hAnsi="Segoe UI Emoji" w:cs="Segoe UI Emoji"/>
          <w:b/>
          <w:bCs/>
        </w:rPr>
        <w:t>✅</w:t>
      </w:r>
      <w:r w:rsidRPr="00FD3957">
        <w:rPr>
          <w:b/>
          <w:bCs/>
        </w:rPr>
        <w:t xml:space="preserve"> Przed pierwszym użyciem dokładnie oczyść i zdezynfekuj </w:t>
      </w:r>
      <w:proofErr w:type="spellStart"/>
      <w:r w:rsidRPr="00FD3957">
        <w:rPr>
          <w:b/>
          <w:bCs/>
        </w:rPr>
        <w:t>mandrel</w:t>
      </w:r>
      <w:proofErr w:type="spellEnd"/>
      <w:r w:rsidRPr="00FD3957">
        <w:rPr>
          <w:b/>
          <w:bCs/>
        </w:rPr>
        <w:t>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✅</w:t>
      </w:r>
      <w:r w:rsidRPr="00FD3957">
        <w:rPr>
          <w:b/>
          <w:bCs/>
        </w:rPr>
        <w:t xml:space="preserve"> Upewnij si</w:t>
      </w:r>
      <w:r w:rsidRPr="00FD3957">
        <w:rPr>
          <w:rFonts w:ascii="Aptos" w:hAnsi="Aptos" w:cs="Aptos"/>
          <w:b/>
          <w:bCs/>
        </w:rPr>
        <w:t>ę</w:t>
      </w:r>
      <w:r w:rsidRPr="00FD3957">
        <w:rPr>
          <w:b/>
          <w:bCs/>
        </w:rPr>
        <w:t xml:space="preserve">, </w:t>
      </w:r>
      <w:r w:rsidRPr="00FD3957">
        <w:rPr>
          <w:rFonts w:ascii="Aptos" w:hAnsi="Aptos" w:cs="Aptos"/>
          <w:b/>
          <w:bCs/>
        </w:rPr>
        <w:t>ż</w:t>
      </w:r>
      <w:r w:rsidRPr="00FD3957">
        <w:rPr>
          <w:b/>
          <w:bCs/>
        </w:rPr>
        <w:t>e nak</w:t>
      </w:r>
      <w:r w:rsidRPr="00FD3957">
        <w:rPr>
          <w:rFonts w:ascii="Aptos" w:hAnsi="Aptos" w:cs="Aptos"/>
          <w:b/>
          <w:bCs/>
        </w:rPr>
        <w:t>ł</w:t>
      </w:r>
      <w:r w:rsidRPr="00FD3957">
        <w:rPr>
          <w:b/>
          <w:bCs/>
        </w:rPr>
        <w:t xml:space="preserve">adka MINI jest odpowiednio osadzona </w:t>
      </w:r>
      <w:r w:rsidRPr="00FD3957">
        <w:rPr>
          <w:rFonts w:ascii="Aptos" w:hAnsi="Aptos" w:cs="Aptos"/>
          <w:b/>
          <w:bCs/>
        </w:rPr>
        <w:t>–</w:t>
      </w:r>
      <w:r w:rsidRPr="00FD3957">
        <w:rPr>
          <w:b/>
          <w:bCs/>
        </w:rPr>
        <w:t xml:space="preserve"> nie powinna si</w:t>
      </w:r>
      <w:r w:rsidRPr="00FD3957">
        <w:rPr>
          <w:rFonts w:ascii="Aptos" w:hAnsi="Aptos" w:cs="Aptos"/>
          <w:b/>
          <w:bCs/>
        </w:rPr>
        <w:t>ę</w:t>
      </w:r>
      <w:r w:rsidRPr="00FD3957">
        <w:rPr>
          <w:b/>
          <w:bCs/>
        </w:rPr>
        <w:t xml:space="preserve"> luzowa</w:t>
      </w:r>
      <w:r w:rsidRPr="00FD3957">
        <w:rPr>
          <w:rFonts w:ascii="Aptos" w:hAnsi="Aptos" w:cs="Aptos"/>
          <w:b/>
          <w:bCs/>
        </w:rPr>
        <w:t>ć</w:t>
      </w:r>
      <w:r w:rsidRPr="00FD3957">
        <w:rPr>
          <w:b/>
          <w:bCs/>
        </w:rPr>
        <w:t xml:space="preserve"> ani przesuwa</w:t>
      </w:r>
      <w:r w:rsidRPr="00FD3957">
        <w:rPr>
          <w:rFonts w:ascii="Aptos" w:hAnsi="Aptos" w:cs="Aptos"/>
          <w:b/>
          <w:bCs/>
        </w:rPr>
        <w:t>ć</w:t>
      </w:r>
      <w:r w:rsidRPr="00FD3957">
        <w:rPr>
          <w:b/>
          <w:bCs/>
        </w:rPr>
        <w:t xml:space="preserve"> podczas pracy.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✅</w:t>
      </w:r>
      <w:r w:rsidRPr="00FD3957">
        <w:rPr>
          <w:b/>
          <w:bCs/>
        </w:rPr>
        <w:t xml:space="preserve"> Nie pracuj </w:t>
      </w:r>
      <w:proofErr w:type="spellStart"/>
      <w:r w:rsidRPr="00FD3957">
        <w:rPr>
          <w:b/>
          <w:bCs/>
        </w:rPr>
        <w:t>mandrelem</w:t>
      </w:r>
      <w:proofErr w:type="spellEnd"/>
      <w:r w:rsidRPr="00FD3957">
        <w:rPr>
          <w:b/>
          <w:bCs/>
        </w:rPr>
        <w:t xml:space="preserve"> bez zamocowanej nak</w:t>
      </w:r>
      <w:r w:rsidRPr="00FD3957">
        <w:rPr>
          <w:rFonts w:ascii="Aptos" w:hAnsi="Aptos" w:cs="Aptos"/>
          <w:b/>
          <w:bCs/>
        </w:rPr>
        <w:t>ł</w:t>
      </w:r>
      <w:r w:rsidRPr="00FD3957">
        <w:rPr>
          <w:b/>
          <w:bCs/>
        </w:rPr>
        <w:t xml:space="preserve">adki </w:t>
      </w:r>
      <w:r w:rsidRPr="00FD3957">
        <w:rPr>
          <w:rFonts w:ascii="Aptos" w:hAnsi="Aptos" w:cs="Aptos"/>
          <w:b/>
          <w:bCs/>
        </w:rPr>
        <w:t>–</w:t>
      </w:r>
      <w:r w:rsidRPr="00FD3957">
        <w:rPr>
          <w:b/>
          <w:bCs/>
        </w:rPr>
        <w:t xml:space="preserve"> mo</w:t>
      </w:r>
      <w:r w:rsidRPr="00FD3957">
        <w:rPr>
          <w:rFonts w:ascii="Aptos" w:hAnsi="Aptos" w:cs="Aptos"/>
          <w:b/>
          <w:bCs/>
        </w:rPr>
        <w:t>ż</w:t>
      </w:r>
      <w:r w:rsidRPr="00FD3957">
        <w:rPr>
          <w:b/>
          <w:bCs/>
        </w:rPr>
        <w:t>e to doprowadzi</w:t>
      </w:r>
      <w:r w:rsidRPr="00FD3957">
        <w:rPr>
          <w:rFonts w:ascii="Aptos" w:hAnsi="Aptos" w:cs="Aptos"/>
          <w:b/>
          <w:bCs/>
        </w:rPr>
        <w:t>ć</w:t>
      </w:r>
      <w:r w:rsidRPr="00FD3957">
        <w:rPr>
          <w:b/>
          <w:bCs/>
        </w:rPr>
        <w:t xml:space="preserve"> do uszkodzenia urz</w:t>
      </w:r>
      <w:r w:rsidRPr="00FD3957">
        <w:rPr>
          <w:rFonts w:ascii="Aptos" w:hAnsi="Aptos" w:cs="Aptos"/>
          <w:b/>
          <w:bCs/>
        </w:rPr>
        <w:t>ą</w:t>
      </w:r>
      <w:r w:rsidRPr="00FD3957">
        <w:rPr>
          <w:b/>
          <w:bCs/>
        </w:rPr>
        <w:t>dzenia lub paznokcia.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✅</w:t>
      </w:r>
      <w:r w:rsidRPr="00FD3957">
        <w:rPr>
          <w:b/>
          <w:bCs/>
        </w:rPr>
        <w:t xml:space="preserve"> U</w:t>
      </w:r>
      <w:r w:rsidRPr="00FD3957">
        <w:rPr>
          <w:rFonts w:ascii="Aptos" w:hAnsi="Aptos" w:cs="Aptos"/>
          <w:b/>
          <w:bCs/>
        </w:rPr>
        <w:t>ż</w:t>
      </w:r>
      <w:r w:rsidRPr="00FD3957">
        <w:rPr>
          <w:b/>
          <w:bCs/>
        </w:rPr>
        <w:t>ywaj wy</w:t>
      </w:r>
      <w:r w:rsidRPr="00FD3957">
        <w:rPr>
          <w:rFonts w:ascii="Aptos" w:hAnsi="Aptos" w:cs="Aptos"/>
          <w:b/>
          <w:bCs/>
        </w:rPr>
        <w:t>łą</w:t>
      </w:r>
      <w:r w:rsidRPr="00FD3957">
        <w:rPr>
          <w:b/>
          <w:bCs/>
        </w:rPr>
        <w:t>cznie nak</w:t>
      </w:r>
      <w:r w:rsidRPr="00FD3957">
        <w:rPr>
          <w:rFonts w:ascii="Aptos" w:hAnsi="Aptos" w:cs="Aptos"/>
          <w:b/>
          <w:bCs/>
        </w:rPr>
        <w:t>ł</w:t>
      </w:r>
      <w:r w:rsidRPr="00FD3957">
        <w:rPr>
          <w:b/>
          <w:bCs/>
        </w:rPr>
        <w:t xml:space="preserve">adek kompatybilnych z rozmiarem </w:t>
      </w:r>
      <w:proofErr w:type="spellStart"/>
      <w:r w:rsidRPr="00FD3957">
        <w:rPr>
          <w:b/>
          <w:bCs/>
        </w:rPr>
        <w:t>mandrela</w:t>
      </w:r>
      <w:proofErr w:type="spellEnd"/>
      <w:r w:rsidRPr="00FD3957">
        <w:rPr>
          <w:b/>
          <w:bCs/>
        </w:rPr>
        <w:t xml:space="preserve"> (3 mm </w:t>
      </w:r>
      <w:r w:rsidRPr="00FD3957">
        <w:rPr>
          <w:rFonts w:ascii="Aptos" w:hAnsi="Aptos" w:cs="Aptos"/>
          <w:b/>
          <w:bCs/>
        </w:rPr>
        <w:lastRenderedPageBreak/>
        <w:t>ś</w:t>
      </w:r>
      <w:r w:rsidRPr="00FD3957">
        <w:rPr>
          <w:b/>
          <w:bCs/>
        </w:rPr>
        <w:t>rednicy).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✅</w:t>
      </w:r>
      <w:r w:rsidRPr="00FD3957">
        <w:rPr>
          <w:b/>
          <w:bCs/>
        </w:rPr>
        <w:t xml:space="preserve"> Po zako</w:t>
      </w:r>
      <w:r w:rsidRPr="00FD3957">
        <w:rPr>
          <w:rFonts w:ascii="Aptos" w:hAnsi="Aptos" w:cs="Aptos"/>
          <w:b/>
          <w:bCs/>
        </w:rPr>
        <w:t>ń</w:t>
      </w:r>
      <w:r w:rsidRPr="00FD3957">
        <w:rPr>
          <w:b/>
          <w:bCs/>
        </w:rPr>
        <w:t>czeniu pracy zdejmij zu</w:t>
      </w:r>
      <w:r w:rsidRPr="00FD3957">
        <w:rPr>
          <w:rFonts w:ascii="Aptos" w:hAnsi="Aptos" w:cs="Aptos"/>
          <w:b/>
          <w:bCs/>
        </w:rPr>
        <w:t>ż</w:t>
      </w:r>
      <w:r w:rsidRPr="00FD3957">
        <w:rPr>
          <w:b/>
          <w:bCs/>
        </w:rPr>
        <w:t>yt</w:t>
      </w:r>
      <w:r w:rsidRPr="00FD3957">
        <w:rPr>
          <w:rFonts w:ascii="Aptos" w:hAnsi="Aptos" w:cs="Aptos"/>
          <w:b/>
          <w:bCs/>
        </w:rPr>
        <w:t>ą</w:t>
      </w:r>
      <w:r w:rsidRPr="00FD3957">
        <w:rPr>
          <w:b/>
          <w:bCs/>
        </w:rPr>
        <w:t xml:space="preserve"> nak</w:t>
      </w:r>
      <w:r w:rsidRPr="00FD3957">
        <w:rPr>
          <w:rFonts w:ascii="Aptos" w:hAnsi="Aptos" w:cs="Aptos"/>
          <w:b/>
          <w:bCs/>
        </w:rPr>
        <w:t>ł</w:t>
      </w:r>
      <w:r w:rsidRPr="00FD3957">
        <w:rPr>
          <w:b/>
          <w:bCs/>
        </w:rPr>
        <w:t>adk</w:t>
      </w:r>
      <w:r w:rsidRPr="00FD3957">
        <w:rPr>
          <w:rFonts w:ascii="Aptos" w:hAnsi="Aptos" w:cs="Aptos"/>
          <w:b/>
          <w:bCs/>
        </w:rPr>
        <w:t>ę</w:t>
      </w:r>
      <w:r w:rsidRPr="00FD3957">
        <w:rPr>
          <w:b/>
          <w:bCs/>
        </w:rPr>
        <w:t xml:space="preserve"> i przeprowad</w:t>
      </w:r>
      <w:r w:rsidRPr="00FD3957">
        <w:rPr>
          <w:rFonts w:ascii="Aptos" w:hAnsi="Aptos" w:cs="Aptos"/>
          <w:b/>
          <w:bCs/>
        </w:rPr>
        <w:t>ź</w:t>
      </w:r>
      <w:r w:rsidRPr="00FD3957">
        <w:rPr>
          <w:b/>
          <w:bCs/>
        </w:rPr>
        <w:t xml:space="preserve"> proces dezynfekcji.</w:t>
      </w:r>
    </w:p>
    <w:p w14:paraId="271E2046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pict w14:anchorId="69E6F0BA">
          <v:rect id="_x0000_i1353" style="width:0;height:1.5pt" o:hralign="center" o:hrstd="t" o:hr="t" fillcolor="#a0a0a0" stroked="f"/>
        </w:pict>
      </w:r>
    </w:p>
    <w:p w14:paraId="49C8DED8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5. Czyszczenie i konserwacja</w:t>
      </w:r>
    </w:p>
    <w:p w14:paraId="3A19CDE6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• Po każdym użyciu:</w:t>
      </w:r>
      <w:r w:rsidRPr="00FD3957">
        <w:rPr>
          <w:b/>
          <w:bCs/>
        </w:rPr>
        <w:br/>
      </w:r>
      <w:r w:rsidRPr="00FD3957">
        <w:rPr>
          <w:b/>
          <w:bCs/>
        </w:rPr>
        <w:t> </w:t>
      </w:r>
      <w:r w:rsidRPr="00FD3957">
        <w:rPr>
          <w:b/>
          <w:bCs/>
        </w:rPr>
        <w:t>1. Usuń resztki pyłu za pomocą szczoteczki.</w:t>
      </w:r>
      <w:r w:rsidRPr="00FD3957">
        <w:rPr>
          <w:b/>
          <w:bCs/>
        </w:rPr>
        <w:br/>
      </w:r>
      <w:r w:rsidRPr="00FD3957">
        <w:rPr>
          <w:b/>
          <w:bCs/>
        </w:rPr>
        <w:t> </w:t>
      </w:r>
      <w:r w:rsidRPr="00FD3957">
        <w:rPr>
          <w:b/>
          <w:bCs/>
        </w:rPr>
        <w:t xml:space="preserve">2. Zdezynfekuj </w:t>
      </w:r>
      <w:proofErr w:type="spellStart"/>
      <w:r w:rsidRPr="00FD3957">
        <w:rPr>
          <w:b/>
          <w:bCs/>
        </w:rPr>
        <w:t>mandrel</w:t>
      </w:r>
      <w:proofErr w:type="spellEnd"/>
      <w:r w:rsidRPr="00FD3957">
        <w:rPr>
          <w:b/>
          <w:bCs/>
        </w:rPr>
        <w:t xml:space="preserve"> odpowiednim preparatem.</w:t>
      </w:r>
      <w:r w:rsidRPr="00FD3957">
        <w:rPr>
          <w:b/>
          <w:bCs/>
        </w:rPr>
        <w:br/>
      </w:r>
      <w:r w:rsidRPr="00FD3957">
        <w:rPr>
          <w:b/>
          <w:bCs/>
        </w:rPr>
        <w:t> </w:t>
      </w:r>
      <w:r w:rsidRPr="00FD3957">
        <w:rPr>
          <w:b/>
          <w:bCs/>
        </w:rPr>
        <w:t>3. W razie potrzeby poddaj go sterylizacji (np. w autoklawie).</w:t>
      </w:r>
      <w:r w:rsidRPr="00FD3957">
        <w:rPr>
          <w:b/>
          <w:bCs/>
        </w:rPr>
        <w:br/>
        <w:t>• Przechowuj narzędzie w suchym, czystym miejscu, z dala od wilgoci i promieni UV.</w:t>
      </w:r>
      <w:r w:rsidRPr="00FD3957">
        <w:rPr>
          <w:b/>
          <w:bCs/>
        </w:rPr>
        <w:br/>
        <w:t>• Unikaj stosowania agresywnych środków chemicznych, które mogą uszkodzić powłokę ochronną.</w:t>
      </w:r>
    </w:p>
    <w:p w14:paraId="0AFCCAB2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pict w14:anchorId="5BAE0F79">
          <v:rect id="_x0000_i1354" style="width:0;height:1.5pt" o:hralign="center" o:hrstd="t" o:hr="t" fillcolor="#a0a0a0" stroked="f"/>
        </w:pict>
      </w:r>
    </w:p>
    <w:p w14:paraId="1EF8D5D9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6. Środki ostrożności</w:t>
      </w:r>
    </w:p>
    <w:p w14:paraId="4B30AEBD" w14:textId="77777777" w:rsidR="00FD3957" w:rsidRPr="00FD3957" w:rsidRDefault="00FD3957" w:rsidP="00FD3957">
      <w:pPr>
        <w:rPr>
          <w:b/>
          <w:bCs/>
        </w:rPr>
      </w:pPr>
      <w:r w:rsidRPr="00FD3957">
        <w:rPr>
          <w:rFonts w:ascii="Segoe UI Emoji" w:hAnsi="Segoe UI Emoji" w:cs="Segoe UI Emoji"/>
          <w:b/>
          <w:bCs/>
        </w:rPr>
        <w:t>⚠️</w:t>
      </w:r>
      <w:r w:rsidRPr="00FD3957">
        <w:rPr>
          <w:b/>
          <w:bCs/>
        </w:rPr>
        <w:t xml:space="preserve"> Nie używaj uszkodzonego </w:t>
      </w:r>
      <w:proofErr w:type="spellStart"/>
      <w:r w:rsidRPr="00FD3957">
        <w:rPr>
          <w:b/>
          <w:bCs/>
        </w:rPr>
        <w:t>mandrela</w:t>
      </w:r>
      <w:proofErr w:type="spellEnd"/>
      <w:r w:rsidRPr="00FD3957">
        <w:rPr>
          <w:b/>
          <w:bCs/>
        </w:rPr>
        <w:t xml:space="preserve"> – sprawdź przed każdorazowym użyciem stan części roboczej i trzpienia.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⚠️</w:t>
      </w:r>
      <w:r w:rsidRPr="00FD3957">
        <w:rPr>
          <w:b/>
          <w:bCs/>
        </w:rPr>
        <w:t xml:space="preserve"> Nie zostawiaj </w:t>
      </w:r>
      <w:proofErr w:type="spellStart"/>
      <w:r w:rsidRPr="00FD3957">
        <w:rPr>
          <w:b/>
          <w:bCs/>
        </w:rPr>
        <w:t>mandrela</w:t>
      </w:r>
      <w:proofErr w:type="spellEnd"/>
      <w:r w:rsidRPr="00FD3957">
        <w:rPr>
          <w:b/>
          <w:bCs/>
        </w:rPr>
        <w:t xml:space="preserve"> w urządzeniu po zakończeniu pracy.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⚠️</w:t>
      </w:r>
      <w:r w:rsidRPr="00FD3957">
        <w:rPr>
          <w:b/>
          <w:bCs/>
        </w:rPr>
        <w:t xml:space="preserve"> Nakładki ścierne są jednorazowe – nie używaj jednej nakładki na kilku klientach.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⚠️</w:t>
      </w:r>
      <w:r w:rsidRPr="00FD3957">
        <w:rPr>
          <w:b/>
          <w:bCs/>
        </w:rPr>
        <w:t xml:space="preserve"> Produkt nie jest zabawką – przechowuj poza zasięgiem dzieci.</w:t>
      </w:r>
    </w:p>
    <w:p w14:paraId="25AC5863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pict w14:anchorId="3F94711F">
          <v:rect id="_x0000_i1355" style="width:0;height:1.5pt" o:hralign="center" o:hrstd="t" o:hr="t" fillcolor="#a0a0a0" stroked="f"/>
        </w:pict>
      </w:r>
    </w:p>
    <w:p w14:paraId="5FC78BA1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7. Odpowiedzialność środowiskowa</w:t>
      </w:r>
    </w:p>
    <w:p w14:paraId="05448C23" w14:textId="77777777" w:rsidR="00FD3957" w:rsidRPr="00FD3957" w:rsidRDefault="00FD3957" w:rsidP="00FD3957">
      <w:pPr>
        <w:rPr>
          <w:b/>
          <w:bCs/>
        </w:rPr>
      </w:pPr>
      <w:r w:rsidRPr="00FD3957">
        <w:rPr>
          <w:rFonts w:ascii="Segoe UI Emoji" w:hAnsi="Segoe UI Emoji" w:cs="Segoe UI Emoji"/>
          <w:b/>
          <w:bCs/>
        </w:rPr>
        <w:t>♻️</w:t>
      </w:r>
      <w:r w:rsidRPr="00FD3957">
        <w:rPr>
          <w:b/>
          <w:bCs/>
        </w:rPr>
        <w:t xml:space="preserve"> </w:t>
      </w:r>
      <w:proofErr w:type="spellStart"/>
      <w:r w:rsidRPr="00FD3957">
        <w:rPr>
          <w:b/>
          <w:bCs/>
        </w:rPr>
        <w:t>Mandrel</w:t>
      </w:r>
      <w:proofErr w:type="spellEnd"/>
      <w:r w:rsidRPr="00FD3957">
        <w:rPr>
          <w:b/>
          <w:bCs/>
        </w:rPr>
        <w:t xml:space="preserve"> MINI to narzędzie wielokrotnego użytku – przy odpowiedniej pielęgnacji służy przez długi czas.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♻️</w:t>
      </w:r>
      <w:r w:rsidRPr="00FD3957">
        <w:rPr>
          <w:b/>
          <w:bCs/>
        </w:rPr>
        <w:t xml:space="preserve"> Utylizuj zużyty </w:t>
      </w:r>
      <w:proofErr w:type="spellStart"/>
      <w:r w:rsidRPr="00FD3957">
        <w:rPr>
          <w:b/>
          <w:bCs/>
        </w:rPr>
        <w:t>mandrel</w:t>
      </w:r>
      <w:proofErr w:type="spellEnd"/>
      <w:r w:rsidRPr="00FD3957">
        <w:rPr>
          <w:b/>
          <w:bCs/>
        </w:rPr>
        <w:t xml:space="preserve"> zgodnie z lokalnymi przepisami dotyczącymi odpadów metalowych.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♻️</w:t>
      </w:r>
      <w:r w:rsidRPr="00FD3957">
        <w:rPr>
          <w:b/>
          <w:bCs/>
        </w:rPr>
        <w:t xml:space="preserve"> Używanie wymiennych nakładek to ekologiczna alternatywa dla jednorazowych pilników i bloków ściernych.</w:t>
      </w:r>
    </w:p>
    <w:p w14:paraId="31C0DCBA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pict w14:anchorId="3CC475C6">
          <v:rect id="_x0000_i1356" style="width:0;height:1.5pt" o:hralign="center" o:hrstd="t" o:hr="t" fillcolor="#a0a0a0" stroked="f"/>
        </w:pict>
      </w:r>
    </w:p>
    <w:p w14:paraId="4EE0A662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8. Zgodność z przepisami</w:t>
      </w:r>
    </w:p>
    <w:p w14:paraId="1B5BDD23" w14:textId="77777777" w:rsidR="00FD3957" w:rsidRPr="00FD3957" w:rsidRDefault="00FD3957" w:rsidP="00FD3957">
      <w:pPr>
        <w:rPr>
          <w:b/>
          <w:bCs/>
        </w:rPr>
      </w:pPr>
      <w:r w:rsidRPr="00FD3957">
        <w:rPr>
          <w:rFonts w:ascii="Segoe UI Emoji" w:hAnsi="Segoe UI Emoji" w:cs="Segoe UI Emoji"/>
          <w:b/>
          <w:bCs/>
        </w:rPr>
        <w:t>📜</w:t>
      </w:r>
      <w:r w:rsidRPr="00FD3957">
        <w:rPr>
          <w:b/>
          <w:bCs/>
        </w:rPr>
        <w:t xml:space="preserve"> Produkt spełnia wymagania rozporządzenia UE GPSR (General Product </w:t>
      </w:r>
      <w:proofErr w:type="spellStart"/>
      <w:r w:rsidRPr="00FD3957">
        <w:rPr>
          <w:b/>
          <w:bCs/>
        </w:rPr>
        <w:t>Safety</w:t>
      </w:r>
      <w:proofErr w:type="spellEnd"/>
      <w:r w:rsidRPr="00FD3957">
        <w:rPr>
          <w:b/>
          <w:bCs/>
        </w:rPr>
        <w:t xml:space="preserve"> </w:t>
      </w:r>
      <w:proofErr w:type="spellStart"/>
      <w:r w:rsidRPr="00FD3957">
        <w:rPr>
          <w:b/>
          <w:bCs/>
        </w:rPr>
        <w:t>Regulation</w:t>
      </w:r>
      <w:proofErr w:type="spellEnd"/>
      <w:r w:rsidRPr="00FD3957">
        <w:rPr>
          <w:b/>
          <w:bCs/>
        </w:rPr>
        <w:t>).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📜</w:t>
      </w:r>
      <w:r w:rsidRPr="00FD3957">
        <w:rPr>
          <w:b/>
          <w:bCs/>
        </w:rPr>
        <w:t xml:space="preserve"> Bezpieczny w użytkowaniu zgodnie z normami dla akcesoriów kosmetycznych.</w:t>
      </w:r>
    </w:p>
    <w:p w14:paraId="2E3F51E5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pict w14:anchorId="57E6F9A8">
          <v:rect id="_x0000_i1357" style="width:0;height:1.5pt" o:hralign="center" o:hrstd="t" o:hr="t" fillcolor="#a0a0a0" stroked="f"/>
        </w:pict>
      </w:r>
    </w:p>
    <w:p w14:paraId="4E359149" w14:textId="77777777" w:rsidR="00FD3957" w:rsidRPr="00FD3957" w:rsidRDefault="00FD3957" w:rsidP="00FD3957">
      <w:pPr>
        <w:rPr>
          <w:b/>
          <w:bCs/>
        </w:rPr>
      </w:pPr>
      <w:r w:rsidRPr="00FD3957">
        <w:rPr>
          <w:b/>
          <w:bCs/>
        </w:rPr>
        <w:t>9. Importer i osoba odpowiedzialna w UE</w:t>
      </w:r>
    </w:p>
    <w:p w14:paraId="78138837" w14:textId="77777777" w:rsidR="00FD3957" w:rsidRPr="00FD3957" w:rsidRDefault="00FD3957" w:rsidP="00FD3957">
      <w:pPr>
        <w:rPr>
          <w:b/>
          <w:bCs/>
        </w:rPr>
      </w:pPr>
      <w:proofErr w:type="spellStart"/>
      <w:r w:rsidRPr="00FD3957">
        <w:rPr>
          <w:b/>
          <w:bCs/>
        </w:rPr>
        <w:lastRenderedPageBreak/>
        <w:t>mLU</w:t>
      </w:r>
      <w:proofErr w:type="spellEnd"/>
      <w:r w:rsidRPr="00FD3957">
        <w:rPr>
          <w:b/>
          <w:bCs/>
        </w:rPr>
        <w:t xml:space="preserve"> Bartłomiej Lubański</w:t>
      </w:r>
      <w:r w:rsidRPr="00FD3957">
        <w:rPr>
          <w:b/>
          <w:bCs/>
        </w:rPr>
        <w:br/>
        <w:t>ul. Wesoła 34</w:t>
      </w:r>
      <w:r w:rsidRPr="00FD3957">
        <w:rPr>
          <w:b/>
          <w:bCs/>
        </w:rPr>
        <w:br/>
        <w:t>07-300 Ostrów Mazowiecka</w:t>
      </w:r>
      <w:r w:rsidRPr="00FD3957">
        <w:rPr>
          <w:b/>
          <w:bCs/>
        </w:rPr>
        <w:br/>
        <w:t>NIP: 1181824595</w:t>
      </w:r>
      <w:r w:rsidRPr="00FD3957">
        <w:rPr>
          <w:b/>
          <w:bCs/>
        </w:rPr>
        <w:br/>
        <w:t>EORI: 118182459500000</w:t>
      </w:r>
      <w:r w:rsidRPr="00FD3957">
        <w:rPr>
          <w:b/>
          <w:bCs/>
        </w:rPr>
        <w:br/>
      </w:r>
      <w:r w:rsidRPr="00FD3957">
        <w:rPr>
          <w:rFonts w:ascii="Segoe UI Emoji" w:hAnsi="Segoe UI Emoji" w:cs="Segoe UI Emoji"/>
          <w:b/>
          <w:bCs/>
        </w:rPr>
        <w:t>📧</w:t>
      </w:r>
      <w:r w:rsidRPr="00FD3957">
        <w:rPr>
          <w:b/>
          <w:bCs/>
        </w:rPr>
        <w:t xml:space="preserve"> bartlomiejlubanski@gmail.com</w:t>
      </w:r>
    </w:p>
    <w:p w14:paraId="6A20ABB5" w14:textId="77777777" w:rsidR="009F6B10" w:rsidRPr="009F6B10" w:rsidRDefault="009F6B10" w:rsidP="009F6B10">
      <w:pPr>
        <w:rPr>
          <w:b/>
          <w:bCs/>
        </w:rPr>
      </w:pPr>
      <w:r w:rsidRPr="009F6B10">
        <w:rPr>
          <w:b/>
          <w:bCs/>
        </w:rPr>
        <w:pict w14:anchorId="5C398218">
          <v:rect id="_x0000_i1255" style="width:0;height:1.5pt" o:hralign="center" o:hrstd="t" o:hr="t" fillcolor="#a0a0a0" stroked="f"/>
        </w:pict>
      </w:r>
    </w:p>
    <w:p w14:paraId="02682DCD" w14:textId="47AAD170" w:rsidR="009F6B10" w:rsidRPr="009F6B10" w:rsidRDefault="009F6B10" w:rsidP="009F6B10">
      <w:pPr>
        <w:rPr>
          <w:b/>
          <w:bCs/>
        </w:rPr>
      </w:pPr>
      <w:r w:rsidRPr="009F6B10">
        <w:rPr>
          <w:b/>
          <w:bCs/>
        </w:rPr>
        <w:t>Producent:</w:t>
      </w:r>
      <w:r w:rsidRPr="009F6B10">
        <w:rPr>
          <w:b/>
          <w:bCs/>
        </w:rPr>
        <w:br/>
      </w:r>
      <w:r w:rsidR="004536F9">
        <w:rPr>
          <w:b/>
          <w:bCs/>
        </w:rPr>
        <w:t xml:space="preserve">Shanghai </w:t>
      </w:r>
      <w:proofErr w:type="spellStart"/>
      <w:r w:rsidR="004536F9">
        <w:rPr>
          <w:b/>
          <w:bCs/>
        </w:rPr>
        <w:t>Dagee</w:t>
      </w:r>
      <w:proofErr w:type="spellEnd"/>
      <w:r w:rsidR="004536F9">
        <w:rPr>
          <w:b/>
          <w:bCs/>
        </w:rPr>
        <w:t xml:space="preserve"> </w:t>
      </w:r>
      <w:proofErr w:type="spellStart"/>
      <w:r w:rsidR="004536F9">
        <w:rPr>
          <w:b/>
          <w:bCs/>
        </w:rPr>
        <w:t>Industry</w:t>
      </w:r>
      <w:proofErr w:type="spellEnd"/>
      <w:r w:rsidR="004536F9">
        <w:rPr>
          <w:b/>
          <w:bCs/>
        </w:rPr>
        <w:t xml:space="preserve"> </w:t>
      </w:r>
      <w:proofErr w:type="spellStart"/>
      <w:r w:rsidR="004536F9">
        <w:rPr>
          <w:b/>
          <w:bCs/>
        </w:rPr>
        <w:t>Co.Ltd</w:t>
      </w:r>
      <w:proofErr w:type="spellEnd"/>
      <w:r w:rsidR="004536F9">
        <w:rPr>
          <w:b/>
          <w:bCs/>
        </w:rPr>
        <w:t>.</w:t>
      </w:r>
      <w:r w:rsidR="004536F9">
        <w:rPr>
          <w:b/>
          <w:bCs/>
        </w:rPr>
        <w:br/>
        <w:t xml:space="preserve">No.58 New </w:t>
      </w:r>
      <w:proofErr w:type="spellStart"/>
      <w:r w:rsidR="004536F9">
        <w:rPr>
          <w:b/>
          <w:bCs/>
        </w:rPr>
        <w:t>Jinqiao</w:t>
      </w:r>
      <w:proofErr w:type="spellEnd"/>
      <w:r w:rsidR="004536F9">
        <w:rPr>
          <w:b/>
          <w:bCs/>
        </w:rPr>
        <w:t xml:space="preserve"> Road </w:t>
      </w:r>
      <w:r w:rsidR="004536F9">
        <w:rPr>
          <w:b/>
          <w:bCs/>
        </w:rPr>
        <w:br/>
        <w:t>Shanghai 201206</w:t>
      </w:r>
      <w:r>
        <w:rPr>
          <w:b/>
          <w:bCs/>
        </w:rPr>
        <w:br/>
        <w:t>China</w:t>
      </w:r>
    </w:p>
    <w:p w14:paraId="71B1CC4A" w14:textId="77777777" w:rsidR="009F6B10" w:rsidRPr="009F6B10" w:rsidRDefault="009F6B10" w:rsidP="009F6B10">
      <w:pPr>
        <w:rPr>
          <w:b/>
          <w:bCs/>
        </w:rPr>
      </w:pPr>
      <w:r w:rsidRPr="009F6B10">
        <w:rPr>
          <w:b/>
          <w:bCs/>
        </w:rPr>
        <w:pict w14:anchorId="2540C1C4">
          <v:rect id="_x0000_i1256" style="width:0;height:1.5pt" o:hralign="center" o:hrstd="t" o:hr="t" fillcolor="#a0a0a0" stroked="f"/>
        </w:pict>
      </w:r>
    </w:p>
    <w:p w14:paraId="42B59CE6" w14:textId="59C7943F" w:rsidR="00D25E74" w:rsidRPr="00044F6E" w:rsidRDefault="00D25E74" w:rsidP="009F6B10"/>
    <w:sectPr w:rsidR="00D25E74" w:rsidRPr="00044F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D3405E"/>
    <w:multiLevelType w:val="multilevel"/>
    <w:tmpl w:val="391A02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B342FC"/>
    <w:multiLevelType w:val="multilevel"/>
    <w:tmpl w:val="DA36D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6E7FF0"/>
    <w:multiLevelType w:val="multilevel"/>
    <w:tmpl w:val="F9283C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0CF00CF"/>
    <w:multiLevelType w:val="multilevel"/>
    <w:tmpl w:val="65061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1B50B42"/>
    <w:multiLevelType w:val="multilevel"/>
    <w:tmpl w:val="1532A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2AB6431"/>
    <w:multiLevelType w:val="multilevel"/>
    <w:tmpl w:val="D74AD9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56244849">
    <w:abstractNumId w:val="4"/>
  </w:num>
  <w:num w:numId="2" w16cid:durableId="1683970780">
    <w:abstractNumId w:val="3"/>
  </w:num>
  <w:num w:numId="3" w16cid:durableId="992753194">
    <w:abstractNumId w:val="5"/>
  </w:num>
  <w:num w:numId="4" w16cid:durableId="2120945846">
    <w:abstractNumId w:val="0"/>
  </w:num>
  <w:num w:numId="5" w16cid:durableId="2000963619">
    <w:abstractNumId w:val="2"/>
  </w:num>
  <w:num w:numId="6" w16cid:durableId="163676336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854"/>
    <w:rsid w:val="00044F6E"/>
    <w:rsid w:val="00070C8A"/>
    <w:rsid w:val="000C6098"/>
    <w:rsid w:val="001A67FC"/>
    <w:rsid w:val="001F0868"/>
    <w:rsid w:val="002A4033"/>
    <w:rsid w:val="002A7B73"/>
    <w:rsid w:val="00403CF2"/>
    <w:rsid w:val="004536F9"/>
    <w:rsid w:val="004958EB"/>
    <w:rsid w:val="004B2183"/>
    <w:rsid w:val="004C25A6"/>
    <w:rsid w:val="004E56B1"/>
    <w:rsid w:val="00505854"/>
    <w:rsid w:val="00691236"/>
    <w:rsid w:val="006928FC"/>
    <w:rsid w:val="00703D71"/>
    <w:rsid w:val="007619B0"/>
    <w:rsid w:val="00986579"/>
    <w:rsid w:val="009F6B10"/>
    <w:rsid w:val="00B2597C"/>
    <w:rsid w:val="00B7348B"/>
    <w:rsid w:val="00B81555"/>
    <w:rsid w:val="00BB0340"/>
    <w:rsid w:val="00C15CB0"/>
    <w:rsid w:val="00CA592E"/>
    <w:rsid w:val="00D25E74"/>
    <w:rsid w:val="00DB5213"/>
    <w:rsid w:val="00F02D76"/>
    <w:rsid w:val="00FD3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924DB"/>
  <w15:chartTrackingRefBased/>
  <w15:docId w15:val="{127A3877-B0FD-451A-A94B-739DF411F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058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058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058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058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058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0585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50585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50585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50585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058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058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058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0585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0585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0585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50585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50585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50585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5058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058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058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5058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5058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50585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50585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50585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5058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50585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505854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1F0868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F086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896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0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7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43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29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755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766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4506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779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809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73104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940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11997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0859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4351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397842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773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4811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5079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11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31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4209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3062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899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6280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848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85548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681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82503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37605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810327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856721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9762547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95597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5364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84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09852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35575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65371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916329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35619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33006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2173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5781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424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1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48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096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030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62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240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0254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528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18457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3416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71505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727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675529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8703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2123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1055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04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012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0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174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7287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415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6714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5499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50516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78684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12953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21579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63858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2047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857780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491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250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74011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13305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4503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06747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787188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6511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87090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85643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1427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08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446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Bartłomiej Lubański</dc:creator>
  <cp:keywords/>
  <dc:description/>
  <cp:lastModifiedBy>Bartłomiej Lubański</cp:lastModifiedBy>
  <cp:revision>2</cp:revision>
  <dcterms:created xsi:type="dcterms:W3CDTF">2025-04-12T17:21:00Z</dcterms:created>
  <dcterms:modified xsi:type="dcterms:W3CDTF">2025-04-12T17:21:00Z</dcterms:modified>
</cp:coreProperties>
</file>