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204C2" w14:textId="21FB16D6" w:rsidR="00665C88" w:rsidRDefault="00044F6E" w:rsidP="00044F6E">
      <w:pPr>
        <w:rPr>
          <w:b/>
          <w:bCs/>
        </w:rPr>
      </w:pPr>
      <w:r>
        <w:rPr>
          <w:b/>
          <w:bCs/>
        </w:rPr>
        <w:t>IN</w:t>
      </w:r>
      <w:r w:rsidR="001F0868">
        <w:rPr>
          <w:b/>
          <w:bCs/>
        </w:rPr>
        <w:t>STRUKCJA UŻYTKOWANIA I BEZPIECZEŃSTWA</w:t>
      </w:r>
      <w:r w:rsidR="007619B0">
        <w:rPr>
          <w:b/>
          <w:bCs/>
        </w:rPr>
        <w:t xml:space="preserve"> </w:t>
      </w:r>
      <w:r w:rsidR="00FE70EE">
        <w:rPr>
          <w:b/>
          <w:bCs/>
        </w:rPr>
        <w:t>F</w:t>
      </w:r>
      <w:r w:rsidR="00DC4AAD">
        <w:rPr>
          <w:b/>
          <w:bCs/>
        </w:rPr>
        <w:t>1</w:t>
      </w:r>
      <w:r w:rsidR="00665C88">
        <w:rPr>
          <w:b/>
          <w:bCs/>
        </w:rPr>
        <w:t xml:space="preserve">40 </w:t>
      </w:r>
      <w:r w:rsidR="002353C8">
        <w:rPr>
          <w:b/>
          <w:bCs/>
        </w:rPr>
        <w:t>Pear</w:t>
      </w:r>
      <w:r w:rsidR="008F2E0C">
        <w:rPr>
          <w:b/>
          <w:bCs/>
        </w:rPr>
        <w:t xml:space="preserve"> </w:t>
      </w:r>
      <w:r w:rsidR="009259A3">
        <w:rPr>
          <w:b/>
          <w:bCs/>
        </w:rPr>
        <w:t>0</w:t>
      </w:r>
      <w:r w:rsidR="00665C88">
        <w:rPr>
          <w:b/>
          <w:bCs/>
        </w:rPr>
        <w:t>33</w:t>
      </w:r>
      <w:r w:rsidR="009259A3">
        <w:rPr>
          <w:b/>
          <w:bCs/>
        </w:rPr>
        <w:t xml:space="preserve"> </w:t>
      </w:r>
      <w:r w:rsidR="00665C88">
        <w:rPr>
          <w:b/>
          <w:bCs/>
        </w:rPr>
        <w:t>M</w:t>
      </w:r>
    </w:p>
    <w:p w14:paraId="45B82016" w14:textId="70FA0F83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1. Wprowadzenie</w:t>
      </w:r>
    </w:p>
    <w:p w14:paraId="43B3C66E" w14:textId="77777777" w:rsidR="00044F6E" w:rsidRPr="00044F6E" w:rsidRDefault="00044F6E" w:rsidP="00044F6E">
      <w:r w:rsidRPr="00044F6E">
        <w:t>Frez do skórek z nasypem diamentowym to precyzyjne narzędzie przeznaczone do profesjonalnej stylizacji paznokci i pielęgnacji skórek. Produkt spełnia wymagania dotyczące ogólnego bezpieczeństwa produktów zgodnie z rozporządzeniem UE GPSR.</w:t>
      </w:r>
    </w:p>
    <w:p w14:paraId="62D04D04" w14:textId="77777777" w:rsidR="00044F6E" w:rsidRPr="00044F6E" w:rsidRDefault="00000000" w:rsidP="00044F6E">
      <w:r>
        <w:pict w14:anchorId="588F1997">
          <v:rect id="_x0000_i1025" style="width:0;height:1.5pt" o:hralign="center" o:hrstd="t" o:hr="t" fillcolor="#a0a0a0" stroked="f"/>
        </w:pict>
      </w:r>
    </w:p>
    <w:p w14:paraId="6C27713C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2. Przeznaczenie</w:t>
      </w:r>
    </w:p>
    <w:p w14:paraId="40300262" w14:textId="77777777" w:rsidR="00044F6E" w:rsidRPr="00044F6E" w:rsidRDefault="00044F6E" w:rsidP="00044F6E">
      <w:r w:rsidRPr="00044F6E">
        <w:t>Frez przeznaczony jest do:</w:t>
      </w:r>
    </w:p>
    <w:p w14:paraId="0CD83F8C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>Usuwania skórek wokół paznokci,</w:t>
      </w:r>
    </w:p>
    <w:p w14:paraId="5F0A9E72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>Delikatnego opracowywania wałów okołopaznokciowych,</w:t>
      </w:r>
    </w:p>
    <w:p w14:paraId="356D6B48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>Stylizacji paznokci w procesie manicure i pedicure.</w:t>
      </w:r>
    </w:p>
    <w:p w14:paraId="41B98A43" w14:textId="77777777" w:rsidR="00044F6E" w:rsidRPr="00044F6E" w:rsidRDefault="00044F6E" w:rsidP="00044F6E">
      <w:r w:rsidRPr="00044F6E">
        <w:rPr>
          <w:b/>
          <w:bCs/>
        </w:rPr>
        <w:t>Uwaga:</w:t>
      </w:r>
      <w:r w:rsidRPr="00044F6E">
        <w:t xml:space="preserve"> Frezy są przeznaczone wyłącznie do użytku kosmetycznego. Nie stosować na skórze uszkodzonej, w przypadku infekcji, chorób skóry lub paznokci.</w:t>
      </w:r>
    </w:p>
    <w:p w14:paraId="05FA15C5" w14:textId="77777777" w:rsidR="00044F6E" w:rsidRPr="00044F6E" w:rsidRDefault="00000000" w:rsidP="00044F6E">
      <w:r>
        <w:pict w14:anchorId="04D5947E">
          <v:rect id="_x0000_i1026" style="width:0;height:1.5pt" o:hralign="center" o:hrstd="t" o:hr="t" fillcolor="#a0a0a0" stroked="f"/>
        </w:pict>
      </w:r>
    </w:p>
    <w:p w14:paraId="6621C97B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3. Specyfikacja techniczna</w:t>
      </w:r>
    </w:p>
    <w:p w14:paraId="393B6640" w14:textId="77777777" w:rsidR="00044F6E" w:rsidRDefault="00044F6E" w:rsidP="00044F6E">
      <w:pPr>
        <w:numPr>
          <w:ilvl w:val="0"/>
          <w:numId w:val="2"/>
        </w:numPr>
      </w:pPr>
      <w:r w:rsidRPr="00044F6E">
        <w:rPr>
          <w:b/>
          <w:bCs/>
        </w:rPr>
        <w:t>Materiał:</w:t>
      </w:r>
      <w:r w:rsidRPr="00044F6E">
        <w:t xml:space="preserve"> Nasyp diamentowy, stal nierdzewna.</w:t>
      </w:r>
    </w:p>
    <w:p w14:paraId="28FC98F4" w14:textId="1932CD10" w:rsidR="007619B0" w:rsidRDefault="007619B0" w:rsidP="00044F6E">
      <w:pPr>
        <w:numPr>
          <w:ilvl w:val="0"/>
          <w:numId w:val="2"/>
        </w:numPr>
      </w:pPr>
      <w:r>
        <w:rPr>
          <w:b/>
          <w:bCs/>
        </w:rPr>
        <w:t>Kształt:</w:t>
      </w:r>
      <w:r>
        <w:t xml:space="preserve"> </w:t>
      </w:r>
      <w:r w:rsidR="002353C8">
        <w:t>Gruszka</w:t>
      </w:r>
    </w:p>
    <w:p w14:paraId="7FEC115D" w14:textId="4373B459" w:rsidR="009E1BEF" w:rsidRDefault="009E1BEF" w:rsidP="00044F6E">
      <w:pPr>
        <w:numPr>
          <w:ilvl w:val="0"/>
          <w:numId w:val="2"/>
        </w:numPr>
      </w:pPr>
      <w:r>
        <w:rPr>
          <w:b/>
          <w:bCs/>
        </w:rPr>
        <w:t>Gradacja:</w:t>
      </w:r>
      <w:r>
        <w:t xml:space="preserve"> </w:t>
      </w:r>
      <w:r w:rsidR="004D4650">
        <w:t>średnia</w:t>
      </w:r>
      <w:r>
        <w:t xml:space="preserve"> (</w:t>
      </w:r>
      <w:r w:rsidR="004D4650">
        <w:t>niebieski</w:t>
      </w:r>
      <w:r>
        <w:t xml:space="preserve"> pasek)</w:t>
      </w:r>
    </w:p>
    <w:p w14:paraId="266043E5" w14:textId="31288D5F" w:rsidR="007619B0" w:rsidRPr="00044F6E" w:rsidRDefault="007619B0" w:rsidP="00044F6E">
      <w:pPr>
        <w:numPr>
          <w:ilvl w:val="0"/>
          <w:numId w:val="2"/>
        </w:numPr>
      </w:pPr>
      <w:r>
        <w:rPr>
          <w:b/>
          <w:bCs/>
        </w:rPr>
        <w:t>Średnica części pracującej:</w:t>
      </w:r>
      <w:r w:rsidR="00A9627D">
        <w:t xml:space="preserve"> </w:t>
      </w:r>
      <w:r w:rsidR="00665C88">
        <w:t>3,3</w:t>
      </w:r>
      <w:r>
        <w:t>mm</w:t>
      </w:r>
    </w:p>
    <w:p w14:paraId="54C923B5" w14:textId="7FFA3B7D" w:rsidR="00044F6E" w:rsidRPr="00044F6E" w:rsidRDefault="00044F6E" w:rsidP="00044F6E">
      <w:pPr>
        <w:numPr>
          <w:ilvl w:val="0"/>
          <w:numId w:val="2"/>
        </w:numPr>
      </w:pPr>
      <w:r>
        <w:rPr>
          <w:b/>
          <w:bCs/>
        </w:rPr>
        <w:t>Średnica trzpienia:</w:t>
      </w:r>
      <w:r>
        <w:t xml:space="preserve"> 2,35mm</w:t>
      </w:r>
    </w:p>
    <w:p w14:paraId="450522DD" w14:textId="6F87A8DF" w:rsidR="00044F6E" w:rsidRPr="00044F6E" w:rsidRDefault="00044F6E" w:rsidP="00044F6E">
      <w:pPr>
        <w:numPr>
          <w:ilvl w:val="0"/>
          <w:numId w:val="2"/>
        </w:numPr>
      </w:pPr>
      <w:r>
        <w:rPr>
          <w:b/>
          <w:bCs/>
        </w:rPr>
        <w:t>Zalecana</w:t>
      </w:r>
      <w:r w:rsidRPr="00044F6E">
        <w:rPr>
          <w:b/>
          <w:bCs/>
        </w:rPr>
        <w:t xml:space="preserve"> prędkość obrotowa:</w:t>
      </w:r>
      <w:r w:rsidRPr="00044F6E">
        <w:t xml:space="preserve"> [</w:t>
      </w:r>
      <w:r w:rsidR="004E535D">
        <w:t>3</w:t>
      </w:r>
      <w:r w:rsidR="006B0427">
        <w:t xml:space="preserve">000 - </w:t>
      </w:r>
      <w:r w:rsidR="009E1BEF">
        <w:t>1</w:t>
      </w:r>
      <w:r w:rsidR="004E535D">
        <w:t>0</w:t>
      </w:r>
      <w:r w:rsidRPr="00044F6E">
        <w:t>000 obr./min].</w:t>
      </w:r>
    </w:p>
    <w:p w14:paraId="7117612F" w14:textId="77777777" w:rsidR="00044F6E" w:rsidRPr="00044F6E" w:rsidRDefault="00000000" w:rsidP="00044F6E">
      <w:r>
        <w:pict w14:anchorId="10AE6910">
          <v:rect id="_x0000_i1027" style="width:0;height:1.5pt" o:hralign="center" o:hrstd="t" o:hr="t" fillcolor="#a0a0a0" stroked="f"/>
        </w:pict>
      </w:r>
    </w:p>
    <w:p w14:paraId="28F82D4E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4. Zasady bezpiecznego użytkowania</w:t>
      </w:r>
    </w:p>
    <w:p w14:paraId="53EECC19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Przed pierwszym użyciem:</w:t>
      </w:r>
    </w:p>
    <w:p w14:paraId="0B18AEDB" w14:textId="77777777" w:rsidR="00044F6E" w:rsidRPr="00044F6E" w:rsidRDefault="00044F6E" w:rsidP="00044F6E">
      <w:pPr>
        <w:numPr>
          <w:ilvl w:val="1"/>
          <w:numId w:val="3"/>
        </w:numPr>
      </w:pPr>
      <w:r w:rsidRPr="00044F6E">
        <w:t>Sprawdź stan frezu. Nie używaj narzędzia z widocznymi uszkodzeniami (np. pęknięciami).</w:t>
      </w:r>
    </w:p>
    <w:p w14:paraId="4CF8BDE2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Podczas użycia:</w:t>
      </w:r>
    </w:p>
    <w:p w14:paraId="7D995506" w14:textId="602D5D84" w:rsidR="00044F6E" w:rsidRDefault="00044F6E" w:rsidP="00044F6E">
      <w:pPr>
        <w:numPr>
          <w:ilvl w:val="1"/>
          <w:numId w:val="3"/>
        </w:numPr>
      </w:pPr>
      <w:r>
        <w:t>Nie przytrzymuj frezu zbyt długo w jednym miejscu aby uniknąć podrażnień</w:t>
      </w:r>
    </w:p>
    <w:p w14:paraId="351E1DCB" w14:textId="667A5A7B" w:rsidR="00044F6E" w:rsidRPr="00044F6E" w:rsidRDefault="00044F6E" w:rsidP="00044F6E">
      <w:pPr>
        <w:numPr>
          <w:ilvl w:val="1"/>
          <w:numId w:val="3"/>
        </w:numPr>
      </w:pPr>
      <w:r>
        <w:lastRenderedPageBreak/>
        <w:t>Po włożeniu do frezarki sprawdź czy frez został zablokowany i nie wypadnie podczas użytkowania</w:t>
      </w:r>
    </w:p>
    <w:p w14:paraId="3AE6D28E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Po użyciu:</w:t>
      </w:r>
    </w:p>
    <w:p w14:paraId="44287803" w14:textId="77777777" w:rsidR="00044F6E" w:rsidRPr="00044F6E" w:rsidRDefault="00044F6E" w:rsidP="00044F6E">
      <w:pPr>
        <w:numPr>
          <w:ilvl w:val="1"/>
          <w:numId w:val="3"/>
        </w:numPr>
      </w:pPr>
      <w:r w:rsidRPr="00044F6E">
        <w:t>Oczyść frez zgodnie z instrukcją czyszczenia (patrz punkt 5).</w:t>
      </w:r>
    </w:p>
    <w:p w14:paraId="5F90F08B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Unikaj:</w:t>
      </w:r>
    </w:p>
    <w:p w14:paraId="5668DC16" w14:textId="4F8F7D12" w:rsidR="00044F6E" w:rsidRPr="00044F6E" w:rsidRDefault="00044F6E" w:rsidP="00044F6E">
      <w:pPr>
        <w:numPr>
          <w:ilvl w:val="1"/>
          <w:numId w:val="3"/>
        </w:numPr>
      </w:pPr>
      <w:r w:rsidRPr="00044F6E">
        <w:t>Używania frezu na osobach trzecich bez jego wcześniejszej dezynfekcji</w:t>
      </w:r>
      <w:r>
        <w:t xml:space="preserve"> i sterylizacji</w:t>
      </w:r>
    </w:p>
    <w:p w14:paraId="3E3A33AE" w14:textId="77777777" w:rsidR="00044F6E" w:rsidRPr="00044F6E" w:rsidRDefault="00000000" w:rsidP="00044F6E">
      <w:r>
        <w:pict w14:anchorId="0E0142A3">
          <v:rect id="_x0000_i1028" style="width:0;height:1.5pt" o:hralign="center" o:hrstd="t" o:hr="t" fillcolor="#a0a0a0" stroked="f"/>
        </w:pict>
      </w:r>
    </w:p>
    <w:p w14:paraId="59DD5D32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5. Czyszczenie i konserwacja</w:t>
      </w:r>
    </w:p>
    <w:p w14:paraId="1C4D2FD7" w14:textId="77777777" w:rsidR="00044F6E" w:rsidRPr="00044F6E" w:rsidRDefault="00044F6E" w:rsidP="00044F6E">
      <w:r w:rsidRPr="00044F6E">
        <w:t>Frezy diamentowe wymagają odpowiedniego czyszczenia i dezynfekcji, aby zapewnić higienę i wydłużyć ich żywotność.</w:t>
      </w:r>
    </w:p>
    <w:p w14:paraId="58311B6D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Po użyciu:</w:t>
      </w:r>
    </w:p>
    <w:p w14:paraId="6EF61A02" w14:textId="77777777" w:rsidR="00044F6E" w:rsidRPr="00044F6E" w:rsidRDefault="00044F6E" w:rsidP="00044F6E">
      <w:pPr>
        <w:numPr>
          <w:ilvl w:val="1"/>
          <w:numId w:val="4"/>
        </w:numPr>
      </w:pPr>
      <w:r w:rsidRPr="00044F6E">
        <w:t>Usuń z frezu resztki naskórka i pyłu, używając szczoteczki.</w:t>
      </w:r>
    </w:p>
    <w:p w14:paraId="7250B0C4" w14:textId="6705ACB8" w:rsidR="00044F6E" w:rsidRPr="00044F6E" w:rsidRDefault="00044F6E" w:rsidP="00044F6E">
      <w:pPr>
        <w:numPr>
          <w:ilvl w:val="1"/>
          <w:numId w:val="4"/>
        </w:numPr>
      </w:pPr>
      <w:r w:rsidRPr="00044F6E">
        <w:t>Umyj narzędzie pod bieżącą wodą</w:t>
      </w:r>
    </w:p>
    <w:p w14:paraId="1C9A3ABA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Dezynfekcja:</w:t>
      </w:r>
    </w:p>
    <w:p w14:paraId="63CBBE38" w14:textId="56E7A38D" w:rsidR="00044F6E" w:rsidRDefault="00044F6E" w:rsidP="00044F6E">
      <w:pPr>
        <w:numPr>
          <w:ilvl w:val="1"/>
          <w:numId w:val="4"/>
        </w:numPr>
      </w:pPr>
      <w:r w:rsidRPr="00044F6E">
        <w:t>Zanurz frez w preparacie dezynfekcyjnym zgodnym z normami kosmetycznymi.</w:t>
      </w:r>
    </w:p>
    <w:p w14:paraId="61DEB371" w14:textId="385B0E71" w:rsidR="00691236" w:rsidRPr="00044F6E" w:rsidRDefault="00691236" w:rsidP="00044F6E">
      <w:pPr>
        <w:numPr>
          <w:ilvl w:val="1"/>
          <w:numId w:val="4"/>
        </w:numPr>
      </w:pPr>
      <w:r w:rsidRPr="00691236">
        <w:t>Czas dezynfekcji oraz stężenie preparatu muszą być zgodne z jego instrukcją.</w:t>
      </w:r>
    </w:p>
    <w:p w14:paraId="6B8A7670" w14:textId="77777777" w:rsidR="00691236" w:rsidRDefault="00691236" w:rsidP="00044F6E">
      <w:pPr>
        <w:numPr>
          <w:ilvl w:val="1"/>
          <w:numId w:val="4"/>
        </w:numPr>
      </w:pPr>
      <w:r w:rsidRPr="00691236">
        <w:t>Osusz frez za pomocą czystej, jednorazowej chusteczki lub zostaw do całkowitego wyschnięcia na sterylnej powierzchni.</w:t>
      </w:r>
    </w:p>
    <w:p w14:paraId="131DADF9" w14:textId="45EE5563" w:rsidR="00044F6E" w:rsidRPr="00044F6E" w:rsidRDefault="00044F6E" w:rsidP="00044F6E">
      <w:pPr>
        <w:numPr>
          <w:ilvl w:val="1"/>
          <w:numId w:val="4"/>
        </w:numPr>
        <w:rPr>
          <w:b/>
          <w:bCs/>
        </w:rPr>
      </w:pPr>
      <w:r w:rsidRPr="00691236">
        <w:rPr>
          <w:b/>
          <w:bCs/>
        </w:rPr>
        <w:t xml:space="preserve">Nie używaj </w:t>
      </w:r>
      <w:r w:rsidR="00691236" w:rsidRPr="00691236">
        <w:rPr>
          <w:b/>
          <w:bCs/>
        </w:rPr>
        <w:t>preparatów do dezynfekcji zawierających chlor lub nadtlen</w:t>
      </w:r>
      <w:r w:rsidR="00691236">
        <w:rPr>
          <w:b/>
          <w:bCs/>
        </w:rPr>
        <w:t>ku</w:t>
      </w:r>
      <w:r w:rsidR="00691236" w:rsidRPr="00691236">
        <w:rPr>
          <w:b/>
          <w:bCs/>
        </w:rPr>
        <w:t xml:space="preserve"> wodoru</w:t>
      </w:r>
      <w:r w:rsidR="00691236">
        <w:rPr>
          <w:b/>
          <w:bCs/>
        </w:rPr>
        <w:t>!</w:t>
      </w:r>
    </w:p>
    <w:p w14:paraId="25F1FA8F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Sterylizacja:</w:t>
      </w:r>
    </w:p>
    <w:p w14:paraId="4F2618F7" w14:textId="0E7A4FD0" w:rsidR="00044F6E" w:rsidRDefault="00044F6E" w:rsidP="00044F6E">
      <w:pPr>
        <w:numPr>
          <w:ilvl w:val="1"/>
          <w:numId w:val="4"/>
        </w:numPr>
      </w:pPr>
      <w:r>
        <w:t xml:space="preserve">Włóż do </w:t>
      </w:r>
      <w:r w:rsidRPr="00044F6E">
        <w:t>autoklaw</w:t>
      </w:r>
      <w:r>
        <w:t>u</w:t>
      </w:r>
      <w:r w:rsidRPr="00044F6E">
        <w:t xml:space="preserve"> zgodnie z instrukcjami producenta urządzenia.</w:t>
      </w:r>
    </w:p>
    <w:p w14:paraId="1B67594B" w14:textId="51F31CF6" w:rsidR="00044F6E" w:rsidRPr="00044F6E" w:rsidRDefault="00044F6E" w:rsidP="00044F6E">
      <w:pPr>
        <w:numPr>
          <w:ilvl w:val="1"/>
          <w:numId w:val="4"/>
        </w:numPr>
      </w:pPr>
      <w:r>
        <w:t xml:space="preserve">Zalecamy niższą temperaturę (121 stopni). </w:t>
      </w:r>
    </w:p>
    <w:p w14:paraId="03988D7B" w14:textId="77777777" w:rsidR="00044F6E" w:rsidRPr="00044F6E" w:rsidRDefault="00000000" w:rsidP="00044F6E">
      <w:r>
        <w:pict w14:anchorId="6166270D">
          <v:rect id="_x0000_i1029" style="width:0;height:1.5pt" o:hralign="center" o:hrstd="t" o:hr="t" fillcolor="#a0a0a0" stroked="f"/>
        </w:pict>
      </w:r>
    </w:p>
    <w:p w14:paraId="0E7861AE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6. Środki ostrożności</w:t>
      </w:r>
    </w:p>
    <w:p w14:paraId="5ACDA136" w14:textId="54C180E6" w:rsidR="00691236" w:rsidRDefault="00691236" w:rsidP="00044F6E">
      <w:pPr>
        <w:numPr>
          <w:ilvl w:val="0"/>
          <w:numId w:val="5"/>
        </w:numPr>
      </w:pPr>
      <w:r w:rsidRPr="00691236">
        <w:t>Higiena osobista: Używaj jednorazowych rękawiczek podczas pracy z frezami, aby zapobiec przenoszeniu drobnoustrojów.</w:t>
      </w:r>
    </w:p>
    <w:p w14:paraId="3B481A51" w14:textId="634EA2EF" w:rsidR="00044F6E" w:rsidRPr="00044F6E" w:rsidRDefault="00044F6E" w:rsidP="00044F6E">
      <w:pPr>
        <w:numPr>
          <w:ilvl w:val="0"/>
          <w:numId w:val="5"/>
        </w:numPr>
      </w:pPr>
      <w:r w:rsidRPr="00044F6E">
        <w:lastRenderedPageBreak/>
        <w:t>Przerwij użytkowanie w przypadku podrażnienia, skaleczenia lub wystąpienia dyskomfortu.</w:t>
      </w:r>
    </w:p>
    <w:p w14:paraId="5826618D" w14:textId="77777777" w:rsidR="00044F6E" w:rsidRDefault="00044F6E" w:rsidP="00044F6E">
      <w:pPr>
        <w:numPr>
          <w:ilvl w:val="0"/>
          <w:numId w:val="5"/>
        </w:numPr>
      </w:pPr>
      <w:r w:rsidRPr="00044F6E">
        <w:t>Frezy nie powinny być używane przez dzieci bez nadzoru osoby dorosłej.</w:t>
      </w:r>
    </w:p>
    <w:p w14:paraId="10D6D4EE" w14:textId="77777777" w:rsidR="00691236" w:rsidRDefault="00691236" w:rsidP="00044F6E">
      <w:pPr>
        <w:numPr>
          <w:ilvl w:val="0"/>
          <w:numId w:val="5"/>
        </w:numPr>
      </w:pPr>
      <w:r w:rsidRPr="00691236">
        <w:t>Regularna kontrola: Sprawdzaj stan techniczny frezów przed każdym użyciem i wymieniaj je w razie zużycia lub uszkodzenia.</w:t>
      </w:r>
    </w:p>
    <w:p w14:paraId="6F8D6B45" w14:textId="198536ED" w:rsidR="00044F6E" w:rsidRPr="00044F6E" w:rsidRDefault="00691236" w:rsidP="00044F6E">
      <w:pPr>
        <w:numPr>
          <w:ilvl w:val="0"/>
          <w:numId w:val="5"/>
        </w:numPr>
      </w:pPr>
      <w:r w:rsidRPr="00691236">
        <w:t>Praca z klientem: Informuj klientów o stosowanych procedurach higienicznych, aby wzbudzić ich zaufanie i zapewnić bezpieczeństwo.</w:t>
      </w:r>
      <w:r w:rsidR="00000000">
        <w:pict w14:anchorId="26F514A3">
          <v:rect id="_x0000_i1030" style="width:0;height:1.5pt" o:hralign="center" o:hrstd="t" o:hr="t" fillcolor="#a0a0a0" stroked="f"/>
        </w:pict>
      </w:r>
    </w:p>
    <w:p w14:paraId="1F5932D3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7. Odpowiedzialność środowiskowa</w:t>
      </w:r>
    </w:p>
    <w:p w14:paraId="3BFF8CC3" w14:textId="77777777" w:rsidR="00044F6E" w:rsidRPr="00044F6E" w:rsidRDefault="00044F6E" w:rsidP="00044F6E">
      <w:r w:rsidRPr="00044F6E">
        <w:t>Zużyte frezy należy utylizować zgodnie z lokalnymi przepisami dotyczącymi odpadów medycznych i kosmetycznych.</w:t>
      </w:r>
    </w:p>
    <w:p w14:paraId="55C7F2F3" w14:textId="77777777" w:rsidR="00044F6E" w:rsidRPr="00044F6E" w:rsidRDefault="00000000" w:rsidP="00044F6E">
      <w:r>
        <w:pict w14:anchorId="23256ECF">
          <v:rect id="_x0000_i1031" style="width:0;height:1.5pt" o:hralign="center" o:hrstd="t" o:hr="t" fillcolor="#a0a0a0" stroked="f"/>
        </w:pict>
      </w:r>
    </w:p>
    <w:p w14:paraId="6D53F68F" w14:textId="6E62EBC3" w:rsidR="001F0868" w:rsidRPr="001F0868" w:rsidRDefault="00044F6E" w:rsidP="001F0868">
      <w:pPr>
        <w:rPr>
          <w:b/>
          <w:bCs/>
        </w:rPr>
      </w:pPr>
      <w:r w:rsidRPr="00044F6E">
        <w:rPr>
          <w:b/>
          <w:bCs/>
        </w:rPr>
        <w:t xml:space="preserve">8. </w:t>
      </w:r>
      <w:r w:rsidR="001F0868" w:rsidRPr="001F0868">
        <w:rPr>
          <w:b/>
          <w:bCs/>
        </w:rPr>
        <w:t>Importer i os</w:t>
      </w:r>
      <w:r w:rsidR="001F0868">
        <w:rPr>
          <w:b/>
          <w:bCs/>
        </w:rPr>
        <w:t>oba</w:t>
      </w:r>
      <w:r w:rsidR="001F0868" w:rsidRPr="001F0868">
        <w:rPr>
          <w:b/>
          <w:bCs/>
        </w:rPr>
        <w:t xml:space="preserve"> </w:t>
      </w:r>
      <w:r w:rsidR="001F0868">
        <w:rPr>
          <w:b/>
          <w:bCs/>
        </w:rPr>
        <w:t xml:space="preserve">odpowiedzialna w </w:t>
      </w:r>
      <w:r w:rsidR="001F0868" w:rsidRPr="001F0868">
        <w:rPr>
          <w:b/>
          <w:bCs/>
        </w:rPr>
        <w:t xml:space="preserve"> UE</w:t>
      </w:r>
    </w:p>
    <w:p w14:paraId="4926B1B4" w14:textId="77777777" w:rsidR="001F0868" w:rsidRPr="007619B0" w:rsidRDefault="001F0868" w:rsidP="001F0868">
      <w:r w:rsidRPr="001F0868">
        <w:rPr>
          <w:b/>
          <w:bCs/>
        </w:rPr>
        <w:t xml:space="preserve"> </w:t>
      </w:r>
      <w:r w:rsidRPr="007619B0">
        <w:t>mLU Bartłomiej Lubański</w:t>
      </w:r>
    </w:p>
    <w:p w14:paraId="6C7C13A4" w14:textId="77777777" w:rsidR="001F0868" w:rsidRPr="007619B0" w:rsidRDefault="001F0868" w:rsidP="001F0868">
      <w:r w:rsidRPr="007619B0">
        <w:t>Wesoła 34</w:t>
      </w:r>
    </w:p>
    <w:p w14:paraId="6F0A5ED4" w14:textId="77777777" w:rsidR="001F0868" w:rsidRPr="007619B0" w:rsidRDefault="001F0868" w:rsidP="001F0868">
      <w:r w:rsidRPr="007619B0">
        <w:t>07-300 Ostrów Mazowiecka</w:t>
      </w:r>
    </w:p>
    <w:p w14:paraId="5284B99A" w14:textId="77777777" w:rsidR="001F0868" w:rsidRPr="007619B0" w:rsidRDefault="001F0868" w:rsidP="001F0868">
      <w:r w:rsidRPr="007619B0">
        <w:t>NIP 1181824595</w:t>
      </w:r>
    </w:p>
    <w:p w14:paraId="20F878E7" w14:textId="2B073D0D" w:rsidR="007619B0" w:rsidRPr="007619B0" w:rsidRDefault="001F0868" w:rsidP="007619B0">
      <w:hyperlink r:id="rId5" w:history="1">
        <w:r w:rsidRPr="001966C4">
          <w:rPr>
            <w:rStyle w:val="Hipercze"/>
            <w:b/>
            <w:bCs/>
          </w:rPr>
          <w:t>bartlomiejlubanski@gmail.com</w:t>
        </w:r>
      </w:hyperlink>
      <w:r w:rsidR="007619B0">
        <w:br/>
      </w:r>
      <w:r w:rsidR="007619B0">
        <w:br/>
        <w:t>Producent:</w:t>
      </w:r>
      <w:r w:rsidR="007619B0">
        <w:br/>
      </w:r>
      <w:r w:rsidR="007619B0" w:rsidRPr="007619B0">
        <w:t>LLC Frezy BEL</w:t>
      </w:r>
      <w:r w:rsidR="007619B0" w:rsidRPr="007619B0">
        <w:br/>
        <w:t>Starinovskaya street 15i, room 9n.</w:t>
      </w:r>
      <w:r w:rsidR="007619B0" w:rsidRPr="007619B0">
        <w:br/>
        <w:t>220056, Belarus, Minrsk,</w:t>
      </w:r>
    </w:p>
    <w:p w14:paraId="42169D02" w14:textId="61D7819F" w:rsidR="001F0868" w:rsidRPr="007619B0" w:rsidRDefault="007619B0" w:rsidP="007619B0">
      <w:r w:rsidRPr="007619B0">
        <w:t>E-mail: alekc_d@mail.ru</w:t>
      </w:r>
    </w:p>
    <w:p w14:paraId="7E516D89" w14:textId="4B440F29" w:rsidR="00044F6E" w:rsidRPr="00044F6E" w:rsidRDefault="00000000" w:rsidP="001F0868">
      <w:r>
        <w:pict w14:anchorId="6E18BA83">
          <v:rect id="_x0000_i1032" style="width:0;height:1.5pt" o:hralign="center" o:hrstd="t" o:hr="t" fillcolor="#a0a0a0" stroked="f"/>
        </w:pict>
      </w:r>
    </w:p>
    <w:p w14:paraId="14E42073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9. Zgodność z przepisami</w:t>
      </w:r>
    </w:p>
    <w:p w14:paraId="0EBDA30A" w14:textId="77777777" w:rsidR="00044F6E" w:rsidRPr="00044F6E" w:rsidRDefault="00044F6E" w:rsidP="00044F6E">
      <w:r w:rsidRPr="00044F6E">
        <w:t>Produkt spełnia wymogi bezpieczeństwa określone w rozporządzeniu UE GPSR oraz dyrektywie REACH dotyczącej substancji chemicznych.</w:t>
      </w:r>
    </w:p>
    <w:p w14:paraId="42B59CE6" w14:textId="59C7943F" w:rsidR="00D25E74" w:rsidRPr="00044F6E" w:rsidRDefault="00D25E74" w:rsidP="00044F6E"/>
    <w:sectPr w:rsidR="00D25E74" w:rsidRPr="00044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3405E"/>
    <w:multiLevelType w:val="multilevel"/>
    <w:tmpl w:val="391A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B342FC"/>
    <w:multiLevelType w:val="multilevel"/>
    <w:tmpl w:val="DA36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6E7FF0"/>
    <w:multiLevelType w:val="multilevel"/>
    <w:tmpl w:val="F9283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CF00CF"/>
    <w:multiLevelType w:val="multilevel"/>
    <w:tmpl w:val="65061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B50B42"/>
    <w:multiLevelType w:val="multilevel"/>
    <w:tmpl w:val="1532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AB6431"/>
    <w:multiLevelType w:val="multilevel"/>
    <w:tmpl w:val="D74AD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6244849">
    <w:abstractNumId w:val="4"/>
  </w:num>
  <w:num w:numId="2" w16cid:durableId="1683970780">
    <w:abstractNumId w:val="3"/>
  </w:num>
  <w:num w:numId="3" w16cid:durableId="992753194">
    <w:abstractNumId w:val="5"/>
  </w:num>
  <w:num w:numId="4" w16cid:durableId="2120945846">
    <w:abstractNumId w:val="0"/>
  </w:num>
  <w:num w:numId="5" w16cid:durableId="2000963619">
    <w:abstractNumId w:val="2"/>
  </w:num>
  <w:num w:numId="6" w16cid:durableId="1636763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854"/>
    <w:rsid w:val="00044418"/>
    <w:rsid w:val="00044F6E"/>
    <w:rsid w:val="000B25B7"/>
    <w:rsid w:val="001A67FC"/>
    <w:rsid w:val="001F0868"/>
    <w:rsid w:val="001F2D01"/>
    <w:rsid w:val="002353C8"/>
    <w:rsid w:val="002A4033"/>
    <w:rsid w:val="00376C1C"/>
    <w:rsid w:val="00383246"/>
    <w:rsid w:val="003964F9"/>
    <w:rsid w:val="003B58A2"/>
    <w:rsid w:val="003F6F80"/>
    <w:rsid w:val="00470F25"/>
    <w:rsid w:val="004C1EF9"/>
    <w:rsid w:val="004D4650"/>
    <w:rsid w:val="004E535D"/>
    <w:rsid w:val="00505854"/>
    <w:rsid w:val="00657A63"/>
    <w:rsid w:val="00665C88"/>
    <w:rsid w:val="00691236"/>
    <w:rsid w:val="006928FC"/>
    <w:rsid w:val="00693053"/>
    <w:rsid w:val="006B0427"/>
    <w:rsid w:val="007619B0"/>
    <w:rsid w:val="0087378C"/>
    <w:rsid w:val="00894874"/>
    <w:rsid w:val="008F2E0C"/>
    <w:rsid w:val="009259A3"/>
    <w:rsid w:val="009A7EF2"/>
    <w:rsid w:val="009E1BEF"/>
    <w:rsid w:val="00A9627D"/>
    <w:rsid w:val="00B2597C"/>
    <w:rsid w:val="00B915B2"/>
    <w:rsid w:val="00C33220"/>
    <w:rsid w:val="00C36E32"/>
    <w:rsid w:val="00C90AE8"/>
    <w:rsid w:val="00CA592E"/>
    <w:rsid w:val="00D25E74"/>
    <w:rsid w:val="00D30746"/>
    <w:rsid w:val="00D6446B"/>
    <w:rsid w:val="00DB5213"/>
    <w:rsid w:val="00DC4AAD"/>
    <w:rsid w:val="00E9452D"/>
    <w:rsid w:val="00F02D76"/>
    <w:rsid w:val="00F438A2"/>
    <w:rsid w:val="00F572B9"/>
    <w:rsid w:val="00FB3719"/>
    <w:rsid w:val="00FE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924DB"/>
  <w15:chartTrackingRefBased/>
  <w15:docId w15:val="{127A3877-B0FD-451A-A94B-739DF411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058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5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58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58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58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58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58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58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58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58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58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058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585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585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58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58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58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58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058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5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58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058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05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058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058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0585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58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585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0585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F086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0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rtlomiejlubansk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467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Lubański</dc:creator>
  <cp:keywords/>
  <dc:description/>
  <cp:lastModifiedBy>Bartłomiej Lubański</cp:lastModifiedBy>
  <cp:revision>20</cp:revision>
  <dcterms:created xsi:type="dcterms:W3CDTF">2025-01-27T11:45:00Z</dcterms:created>
  <dcterms:modified xsi:type="dcterms:W3CDTF">2025-03-27T13:27:00Z</dcterms:modified>
</cp:coreProperties>
</file>